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B65" w:rsidRPr="00577B65" w:rsidRDefault="00577B65" w:rsidP="00577B65">
      <w:pPr>
        <w:jc w:val="right"/>
        <w:rPr>
          <w:rFonts w:ascii="Tahoma" w:hAnsi="Tahoma" w:cs="Tahoma"/>
          <w:color w:val="000000"/>
        </w:rPr>
      </w:pPr>
      <w:r w:rsidRPr="00577B65">
        <w:rPr>
          <w:rFonts w:ascii="Tahoma" w:hAnsi="Tahoma" w:cs="Tahoma"/>
          <w:color w:val="000000"/>
        </w:rPr>
        <w:t>Приложение №6</w:t>
      </w:r>
    </w:p>
    <w:p w:rsidR="00577B65" w:rsidRPr="00CF1D1D" w:rsidRDefault="00577B65" w:rsidP="00577B65">
      <w:pPr>
        <w:spacing w:after="0" w:line="240" w:lineRule="auto"/>
        <w:jc w:val="center"/>
        <w:rPr>
          <w:rFonts w:ascii="Tahoma" w:hAnsi="Tahoma" w:cs="Tahoma"/>
          <w:b/>
          <w:bCs/>
        </w:rPr>
      </w:pPr>
      <w:r w:rsidRPr="00CF1D1D">
        <w:rPr>
          <w:rFonts w:ascii="Tahoma" w:hAnsi="Tahoma" w:cs="Tahoma"/>
          <w:b/>
          <w:bCs/>
        </w:rPr>
        <w:t>Технико-коммерческое предложение</w:t>
      </w:r>
    </w:p>
    <w:p w:rsidR="00577B65" w:rsidRPr="00CF1D1D" w:rsidRDefault="00577B65" w:rsidP="00577B65">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tbl>
      <w:tblPr>
        <w:tblW w:w="10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2598"/>
        <w:gridCol w:w="2835"/>
        <w:gridCol w:w="759"/>
        <w:gridCol w:w="711"/>
        <w:gridCol w:w="1453"/>
        <w:gridCol w:w="1430"/>
        <w:gridCol w:w="7"/>
      </w:tblGrid>
      <w:tr w:rsidR="0040685B" w:rsidRPr="006B4B41" w:rsidTr="0040685B">
        <w:trPr>
          <w:gridAfter w:val="1"/>
          <w:wAfter w:w="7" w:type="dxa"/>
          <w:trHeight w:val="679"/>
        </w:trPr>
        <w:tc>
          <w:tcPr>
            <w:tcW w:w="0" w:type="auto"/>
          </w:tcPr>
          <w:p w:rsidR="0040685B" w:rsidRPr="006B4B41" w:rsidRDefault="0040685B" w:rsidP="00551E4D">
            <w:pPr>
              <w:jc w:val="center"/>
              <w:rPr>
                <w:rFonts w:ascii="Tahoma" w:eastAsia="Calibri" w:hAnsi="Tahoma" w:cs="Tahoma"/>
                <w:b/>
                <w:szCs w:val="24"/>
              </w:rPr>
            </w:pPr>
            <w:r w:rsidRPr="006B4B41">
              <w:rPr>
                <w:rFonts w:ascii="Tahoma" w:eastAsia="Calibri" w:hAnsi="Tahoma" w:cs="Tahoma"/>
                <w:b/>
                <w:szCs w:val="24"/>
              </w:rPr>
              <w:t>№</w:t>
            </w:r>
          </w:p>
          <w:p w:rsidR="0040685B" w:rsidRPr="006B4B41" w:rsidRDefault="0040685B" w:rsidP="00551E4D">
            <w:pPr>
              <w:jc w:val="center"/>
              <w:rPr>
                <w:rFonts w:ascii="Tahoma" w:eastAsia="Calibri" w:hAnsi="Tahoma" w:cs="Tahoma"/>
                <w:b/>
                <w:szCs w:val="24"/>
              </w:rPr>
            </w:pPr>
            <w:r w:rsidRPr="006B4B41">
              <w:rPr>
                <w:rFonts w:ascii="Tahoma" w:eastAsia="Calibri" w:hAnsi="Tahoma" w:cs="Tahoma"/>
                <w:b/>
                <w:szCs w:val="24"/>
              </w:rPr>
              <w:t>п/п</w:t>
            </w:r>
          </w:p>
        </w:tc>
        <w:tc>
          <w:tcPr>
            <w:tcW w:w="2598" w:type="dxa"/>
          </w:tcPr>
          <w:p w:rsidR="0040685B" w:rsidRPr="006B4B41" w:rsidRDefault="0040685B" w:rsidP="00551E4D">
            <w:pPr>
              <w:jc w:val="center"/>
              <w:rPr>
                <w:rFonts w:ascii="Tahoma" w:eastAsia="Calibri" w:hAnsi="Tahoma" w:cs="Tahoma"/>
                <w:b/>
                <w:szCs w:val="24"/>
              </w:rPr>
            </w:pPr>
            <w:r w:rsidRPr="006B4B41">
              <w:rPr>
                <w:rFonts w:ascii="Tahoma" w:eastAsia="Calibri" w:hAnsi="Tahoma" w:cs="Tahoma"/>
                <w:b/>
                <w:szCs w:val="24"/>
              </w:rPr>
              <w:t>Наименование Товара</w:t>
            </w:r>
          </w:p>
          <w:p w:rsidR="0040685B" w:rsidRPr="006B4B41" w:rsidRDefault="0040685B" w:rsidP="00551E4D">
            <w:pPr>
              <w:rPr>
                <w:rFonts w:ascii="Tahoma" w:eastAsia="Calibri" w:hAnsi="Tahoma" w:cs="Tahoma"/>
                <w:b/>
                <w:szCs w:val="24"/>
              </w:rPr>
            </w:pPr>
          </w:p>
        </w:tc>
        <w:tc>
          <w:tcPr>
            <w:tcW w:w="2835" w:type="dxa"/>
          </w:tcPr>
          <w:p w:rsidR="0040685B" w:rsidRPr="006B4B41" w:rsidRDefault="0040685B" w:rsidP="00551E4D">
            <w:pPr>
              <w:jc w:val="center"/>
              <w:rPr>
                <w:rFonts w:ascii="Tahoma" w:hAnsi="Tahoma" w:cs="Tahoma"/>
                <w:b/>
                <w:szCs w:val="24"/>
              </w:rPr>
            </w:pPr>
            <w:r>
              <w:rPr>
                <w:rFonts w:ascii="Tahoma" w:hAnsi="Tahoma" w:cs="Tahoma"/>
                <w:b/>
                <w:szCs w:val="24"/>
              </w:rPr>
              <w:t>Функциональные, качественные характеристики товара</w:t>
            </w:r>
          </w:p>
        </w:tc>
        <w:tc>
          <w:tcPr>
            <w:tcW w:w="759" w:type="dxa"/>
          </w:tcPr>
          <w:p w:rsidR="0040685B" w:rsidRPr="006B4B41" w:rsidRDefault="0040685B" w:rsidP="00551E4D">
            <w:pPr>
              <w:jc w:val="center"/>
              <w:rPr>
                <w:rFonts w:ascii="Tahoma" w:eastAsia="Calibri" w:hAnsi="Tahoma" w:cs="Tahoma"/>
                <w:b/>
                <w:szCs w:val="24"/>
              </w:rPr>
            </w:pPr>
            <w:r w:rsidRPr="006B4B41">
              <w:rPr>
                <w:rFonts w:ascii="Tahoma" w:hAnsi="Tahoma" w:cs="Tahoma"/>
                <w:b/>
                <w:szCs w:val="24"/>
              </w:rPr>
              <w:t>Кол-во</w:t>
            </w:r>
          </w:p>
        </w:tc>
        <w:tc>
          <w:tcPr>
            <w:tcW w:w="711" w:type="dxa"/>
          </w:tcPr>
          <w:p w:rsidR="0040685B" w:rsidRPr="006B4B41" w:rsidRDefault="0040685B" w:rsidP="00551E4D">
            <w:pPr>
              <w:jc w:val="center"/>
              <w:rPr>
                <w:rFonts w:ascii="Tahoma" w:hAnsi="Tahoma" w:cs="Tahoma"/>
                <w:b/>
                <w:szCs w:val="24"/>
              </w:rPr>
            </w:pPr>
            <w:r w:rsidRPr="006B4B41">
              <w:rPr>
                <w:rFonts w:ascii="Tahoma" w:hAnsi="Tahoma" w:cs="Tahoma"/>
                <w:b/>
                <w:szCs w:val="24"/>
              </w:rPr>
              <w:t>Ед. изм.</w:t>
            </w:r>
          </w:p>
        </w:tc>
        <w:tc>
          <w:tcPr>
            <w:tcW w:w="1453" w:type="dxa"/>
          </w:tcPr>
          <w:p w:rsidR="0040685B" w:rsidRPr="006B4B41" w:rsidRDefault="0040685B" w:rsidP="00A72AE6">
            <w:pPr>
              <w:jc w:val="center"/>
              <w:rPr>
                <w:rFonts w:ascii="Tahoma" w:eastAsia="Calibri" w:hAnsi="Tahoma" w:cs="Tahoma"/>
                <w:b/>
                <w:szCs w:val="24"/>
              </w:rPr>
            </w:pPr>
            <w:r w:rsidRPr="006B4B41">
              <w:rPr>
                <w:rFonts w:ascii="Tahoma" w:hAnsi="Tahoma" w:cs="Tahoma"/>
                <w:b/>
                <w:szCs w:val="24"/>
              </w:rPr>
              <w:t xml:space="preserve">Стоимость за единицу товара (без учета НДС), </w:t>
            </w:r>
            <w:r w:rsidR="00A72AE6">
              <w:rPr>
                <w:rFonts w:ascii="Tahoma" w:hAnsi="Tahoma" w:cs="Tahoma"/>
                <w:b/>
                <w:szCs w:val="24"/>
              </w:rPr>
              <w:t>руб</w:t>
            </w:r>
            <w:r w:rsidRPr="006B4B41">
              <w:rPr>
                <w:rFonts w:ascii="Tahoma" w:hAnsi="Tahoma" w:cs="Tahoma"/>
                <w:b/>
                <w:szCs w:val="24"/>
              </w:rPr>
              <w:t>.</w:t>
            </w:r>
          </w:p>
        </w:tc>
        <w:tc>
          <w:tcPr>
            <w:tcW w:w="1430" w:type="dxa"/>
          </w:tcPr>
          <w:p w:rsidR="0040685B" w:rsidRPr="006B4B41" w:rsidRDefault="0040685B" w:rsidP="00A72AE6">
            <w:pPr>
              <w:jc w:val="center"/>
              <w:rPr>
                <w:rFonts w:ascii="Tahoma" w:hAnsi="Tahoma" w:cs="Tahoma"/>
                <w:b/>
                <w:szCs w:val="24"/>
              </w:rPr>
            </w:pPr>
            <w:r w:rsidRPr="006B4B41">
              <w:rPr>
                <w:rFonts w:ascii="Tahoma" w:hAnsi="Tahoma" w:cs="Tahoma"/>
                <w:b/>
                <w:szCs w:val="24"/>
              </w:rPr>
              <w:t xml:space="preserve">Общая  стоимость товара (без учета НДС), </w:t>
            </w:r>
            <w:r w:rsidR="00A72AE6">
              <w:rPr>
                <w:rFonts w:ascii="Tahoma" w:hAnsi="Tahoma" w:cs="Tahoma"/>
                <w:b/>
                <w:szCs w:val="24"/>
              </w:rPr>
              <w:t>руб</w:t>
            </w:r>
            <w:r w:rsidRPr="006B4B41">
              <w:rPr>
                <w:rFonts w:ascii="Tahoma" w:hAnsi="Tahoma" w:cs="Tahoma"/>
                <w:b/>
                <w:szCs w:val="24"/>
              </w:rPr>
              <w:t>.</w:t>
            </w:r>
          </w:p>
        </w:tc>
      </w:tr>
      <w:tr w:rsidR="0040685B" w:rsidRPr="006B4B41" w:rsidTr="0040685B">
        <w:trPr>
          <w:gridAfter w:val="1"/>
          <w:wAfter w:w="7" w:type="dxa"/>
        </w:trPr>
        <w:tc>
          <w:tcPr>
            <w:tcW w:w="0" w:type="auto"/>
          </w:tcPr>
          <w:p w:rsidR="0040685B" w:rsidRPr="006B4B41" w:rsidRDefault="0040685B" w:rsidP="00551E4D">
            <w:pPr>
              <w:rPr>
                <w:rFonts w:ascii="Tahoma" w:eastAsia="Calibri" w:hAnsi="Tahoma" w:cs="Tahoma"/>
                <w:szCs w:val="24"/>
              </w:rPr>
            </w:pPr>
          </w:p>
        </w:tc>
        <w:tc>
          <w:tcPr>
            <w:tcW w:w="2598" w:type="dxa"/>
          </w:tcPr>
          <w:p w:rsidR="0040685B" w:rsidRPr="006B4B41" w:rsidRDefault="0040685B" w:rsidP="00551E4D">
            <w:pPr>
              <w:rPr>
                <w:rFonts w:ascii="Tahoma" w:hAnsi="Tahoma" w:cs="Tahoma"/>
                <w:szCs w:val="24"/>
              </w:rPr>
            </w:pPr>
          </w:p>
        </w:tc>
        <w:tc>
          <w:tcPr>
            <w:tcW w:w="2835" w:type="dxa"/>
          </w:tcPr>
          <w:p w:rsidR="0040685B" w:rsidRPr="006B4B41" w:rsidRDefault="0040685B" w:rsidP="00551E4D">
            <w:pPr>
              <w:jc w:val="center"/>
              <w:rPr>
                <w:rFonts w:ascii="Tahoma" w:hAnsi="Tahoma" w:cs="Tahoma"/>
                <w:szCs w:val="24"/>
              </w:rPr>
            </w:pPr>
          </w:p>
        </w:tc>
        <w:tc>
          <w:tcPr>
            <w:tcW w:w="759" w:type="dxa"/>
            <w:vAlign w:val="center"/>
          </w:tcPr>
          <w:p w:rsidR="0040685B" w:rsidRPr="006B4B41" w:rsidRDefault="0040685B" w:rsidP="00551E4D">
            <w:pPr>
              <w:jc w:val="center"/>
              <w:rPr>
                <w:rFonts w:ascii="Tahoma" w:hAnsi="Tahoma" w:cs="Tahoma"/>
                <w:szCs w:val="24"/>
              </w:rPr>
            </w:pPr>
          </w:p>
        </w:tc>
        <w:tc>
          <w:tcPr>
            <w:tcW w:w="711" w:type="dxa"/>
          </w:tcPr>
          <w:p w:rsidR="0040685B" w:rsidRPr="006B4B41" w:rsidRDefault="0040685B" w:rsidP="00551E4D">
            <w:pPr>
              <w:jc w:val="center"/>
              <w:rPr>
                <w:rFonts w:ascii="Tahoma" w:hAnsi="Tahoma" w:cs="Tahoma"/>
                <w:color w:val="000000"/>
                <w:szCs w:val="24"/>
              </w:rPr>
            </w:pPr>
          </w:p>
        </w:tc>
        <w:tc>
          <w:tcPr>
            <w:tcW w:w="1453" w:type="dxa"/>
            <w:vAlign w:val="center"/>
          </w:tcPr>
          <w:p w:rsidR="0040685B" w:rsidRPr="006B4B41" w:rsidRDefault="0040685B" w:rsidP="00551E4D">
            <w:pPr>
              <w:jc w:val="center"/>
              <w:rPr>
                <w:rFonts w:ascii="Tahoma" w:hAnsi="Tahoma" w:cs="Tahoma"/>
                <w:color w:val="000000"/>
                <w:szCs w:val="24"/>
              </w:rPr>
            </w:pPr>
          </w:p>
        </w:tc>
        <w:tc>
          <w:tcPr>
            <w:tcW w:w="1430" w:type="dxa"/>
            <w:vAlign w:val="center"/>
          </w:tcPr>
          <w:p w:rsidR="0040685B" w:rsidRPr="006B4B41" w:rsidRDefault="0040685B" w:rsidP="00551E4D">
            <w:pPr>
              <w:jc w:val="center"/>
              <w:rPr>
                <w:rFonts w:ascii="Tahoma" w:hAnsi="Tahoma" w:cs="Tahoma"/>
                <w:color w:val="000000"/>
                <w:szCs w:val="24"/>
              </w:rPr>
            </w:pPr>
          </w:p>
        </w:tc>
      </w:tr>
      <w:tr w:rsidR="0040685B" w:rsidRPr="006B4B41" w:rsidTr="0040685B">
        <w:trPr>
          <w:gridAfter w:val="1"/>
          <w:wAfter w:w="7" w:type="dxa"/>
        </w:trPr>
        <w:tc>
          <w:tcPr>
            <w:tcW w:w="0" w:type="auto"/>
          </w:tcPr>
          <w:p w:rsidR="0040685B" w:rsidRPr="006B4B41" w:rsidRDefault="0040685B" w:rsidP="00551E4D">
            <w:pPr>
              <w:rPr>
                <w:rFonts w:ascii="Tahoma" w:eastAsia="Calibri" w:hAnsi="Tahoma" w:cs="Tahoma"/>
                <w:szCs w:val="24"/>
              </w:rPr>
            </w:pPr>
          </w:p>
        </w:tc>
        <w:tc>
          <w:tcPr>
            <w:tcW w:w="2598" w:type="dxa"/>
          </w:tcPr>
          <w:p w:rsidR="0040685B" w:rsidRPr="006B4B41" w:rsidRDefault="0040685B" w:rsidP="00551E4D">
            <w:pPr>
              <w:rPr>
                <w:rFonts w:ascii="Tahoma" w:hAnsi="Tahoma" w:cs="Tahoma"/>
                <w:szCs w:val="24"/>
              </w:rPr>
            </w:pPr>
          </w:p>
        </w:tc>
        <w:tc>
          <w:tcPr>
            <w:tcW w:w="2835" w:type="dxa"/>
          </w:tcPr>
          <w:p w:rsidR="0040685B" w:rsidRPr="006B4B41" w:rsidRDefault="0040685B" w:rsidP="00551E4D">
            <w:pPr>
              <w:jc w:val="center"/>
              <w:rPr>
                <w:rFonts w:ascii="Tahoma" w:hAnsi="Tahoma" w:cs="Tahoma"/>
                <w:szCs w:val="24"/>
              </w:rPr>
            </w:pPr>
          </w:p>
        </w:tc>
        <w:tc>
          <w:tcPr>
            <w:tcW w:w="759" w:type="dxa"/>
            <w:vAlign w:val="center"/>
          </w:tcPr>
          <w:p w:rsidR="0040685B" w:rsidRPr="006B4B41" w:rsidRDefault="0040685B" w:rsidP="00551E4D">
            <w:pPr>
              <w:jc w:val="center"/>
              <w:rPr>
                <w:rFonts w:ascii="Tahoma" w:hAnsi="Tahoma" w:cs="Tahoma"/>
                <w:szCs w:val="24"/>
              </w:rPr>
            </w:pPr>
          </w:p>
        </w:tc>
        <w:tc>
          <w:tcPr>
            <w:tcW w:w="711" w:type="dxa"/>
          </w:tcPr>
          <w:p w:rsidR="0040685B" w:rsidRPr="006B4B41" w:rsidRDefault="0040685B" w:rsidP="00551E4D">
            <w:pPr>
              <w:jc w:val="center"/>
              <w:rPr>
                <w:rFonts w:ascii="Tahoma" w:hAnsi="Tahoma" w:cs="Tahoma"/>
                <w:color w:val="000000"/>
                <w:szCs w:val="24"/>
              </w:rPr>
            </w:pPr>
          </w:p>
        </w:tc>
        <w:tc>
          <w:tcPr>
            <w:tcW w:w="1453" w:type="dxa"/>
            <w:vAlign w:val="center"/>
          </w:tcPr>
          <w:p w:rsidR="0040685B" w:rsidRPr="006B4B41" w:rsidRDefault="0040685B" w:rsidP="00551E4D">
            <w:pPr>
              <w:jc w:val="center"/>
              <w:rPr>
                <w:rFonts w:ascii="Tahoma" w:hAnsi="Tahoma" w:cs="Tahoma"/>
                <w:color w:val="000000"/>
                <w:szCs w:val="24"/>
              </w:rPr>
            </w:pPr>
          </w:p>
        </w:tc>
        <w:tc>
          <w:tcPr>
            <w:tcW w:w="1430" w:type="dxa"/>
            <w:vAlign w:val="center"/>
          </w:tcPr>
          <w:p w:rsidR="0040685B" w:rsidRPr="006B4B41" w:rsidRDefault="0040685B" w:rsidP="00551E4D">
            <w:pPr>
              <w:jc w:val="center"/>
              <w:rPr>
                <w:rFonts w:ascii="Tahoma" w:hAnsi="Tahoma" w:cs="Tahoma"/>
                <w:color w:val="000000"/>
                <w:szCs w:val="24"/>
              </w:rPr>
            </w:pPr>
          </w:p>
        </w:tc>
      </w:tr>
      <w:tr w:rsidR="004D07F8" w:rsidRPr="006B4B41" w:rsidTr="0040685B">
        <w:trPr>
          <w:gridAfter w:val="1"/>
          <w:wAfter w:w="7" w:type="dxa"/>
        </w:trPr>
        <w:tc>
          <w:tcPr>
            <w:tcW w:w="0" w:type="auto"/>
          </w:tcPr>
          <w:p w:rsidR="004D07F8" w:rsidRPr="006B4B41" w:rsidRDefault="004D07F8" w:rsidP="00551E4D">
            <w:pPr>
              <w:rPr>
                <w:rFonts w:ascii="Tahoma" w:eastAsia="Calibri" w:hAnsi="Tahoma" w:cs="Tahoma"/>
                <w:szCs w:val="24"/>
              </w:rPr>
            </w:pPr>
          </w:p>
        </w:tc>
        <w:tc>
          <w:tcPr>
            <w:tcW w:w="2598" w:type="dxa"/>
          </w:tcPr>
          <w:p w:rsidR="004D07F8" w:rsidRPr="006B4B41" w:rsidRDefault="004D07F8" w:rsidP="00551E4D">
            <w:pPr>
              <w:rPr>
                <w:rFonts w:ascii="Tahoma" w:hAnsi="Tahoma" w:cs="Tahoma"/>
                <w:szCs w:val="24"/>
              </w:rPr>
            </w:pPr>
          </w:p>
        </w:tc>
        <w:tc>
          <w:tcPr>
            <w:tcW w:w="2835" w:type="dxa"/>
          </w:tcPr>
          <w:p w:rsidR="004D07F8" w:rsidRPr="006B4B41" w:rsidRDefault="004D07F8" w:rsidP="00551E4D">
            <w:pPr>
              <w:jc w:val="center"/>
              <w:rPr>
                <w:rFonts w:ascii="Tahoma" w:hAnsi="Tahoma" w:cs="Tahoma"/>
                <w:szCs w:val="24"/>
              </w:rPr>
            </w:pPr>
          </w:p>
        </w:tc>
        <w:tc>
          <w:tcPr>
            <w:tcW w:w="759" w:type="dxa"/>
            <w:vAlign w:val="center"/>
          </w:tcPr>
          <w:p w:rsidR="004D07F8" w:rsidRPr="006B4B41" w:rsidRDefault="004D07F8" w:rsidP="00551E4D">
            <w:pPr>
              <w:jc w:val="center"/>
              <w:rPr>
                <w:rFonts w:ascii="Tahoma" w:hAnsi="Tahoma" w:cs="Tahoma"/>
                <w:szCs w:val="24"/>
              </w:rPr>
            </w:pPr>
          </w:p>
        </w:tc>
        <w:tc>
          <w:tcPr>
            <w:tcW w:w="711" w:type="dxa"/>
          </w:tcPr>
          <w:p w:rsidR="004D07F8" w:rsidRPr="006B4B41" w:rsidRDefault="004D07F8" w:rsidP="00551E4D">
            <w:pPr>
              <w:jc w:val="center"/>
              <w:rPr>
                <w:rFonts w:ascii="Tahoma" w:hAnsi="Tahoma" w:cs="Tahoma"/>
                <w:color w:val="000000"/>
                <w:szCs w:val="24"/>
              </w:rPr>
            </w:pPr>
          </w:p>
        </w:tc>
        <w:tc>
          <w:tcPr>
            <w:tcW w:w="1453" w:type="dxa"/>
            <w:vAlign w:val="center"/>
          </w:tcPr>
          <w:p w:rsidR="004D07F8" w:rsidRPr="006B4B41" w:rsidRDefault="004D07F8" w:rsidP="00551E4D">
            <w:pPr>
              <w:jc w:val="center"/>
              <w:rPr>
                <w:rFonts w:ascii="Tahoma" w:hAnsi="Tahoma" w:cs="Tahoma"/>
                <w:color w:val="000000"/>
                <w:szCs w:val="24"/>
              </w:rPr>
            </w:pPr>
          </w:p>
        </w:tc>
        <w:tc>
          <w:tcPr>
            <w:tcW w:w="1430" w:type="dxa"/>
            <w:vAlign w:val="center"/>
          </w:tcPr>
          <w:p w:rsidR="004D07F8" w:rsidRPr="006B4B41" w:rsidRDefault="004D07F8" w:rsidP="00551E4D">
            <w:pPr>
              <w:jc w:val="center"/>
              <w:rPr>
                <w:rFonts w:ascii="Tahoma" w:hAnsi="Tahoma" w:cs="Tahoma"/>
                <w:color w:val="000000"/>
                <w:szCs w:val="24"/>
              </w:rPr>
            </w:pPr>
          </w:p>
        </w:tc>
      </w:tr>
      <w:tr w:rsidR="0040685B" w:rsidRPr="006B4B41" w:rsidTr="0040685B">
        <w:tc>
          <w:tcPr>
            <w:tcW w:w="3227" w:type="dxa"/>
            <w:gridSpan w:val="2"/>
          </w:tcPr>
          <w:p w:rsidR="0040685B" w:rsidRPr="006B4B41" w:rsidRDefault="0040685B" w:rsidP="00551E4D">
            <w:pPr>
              <w:jc w:val="right"/>
              <w:rPr>
                <w:rFonts w:ascii="Tahoma" w:hAnsi="Tahoma" w:cs="Tahoma"/>
                <w:b/>
                <w:szCs w:val="24"/>
              </w:rPr>
            </w:pPr>
          </w:p>
        </w:tc>
        <w:tc>
          <w:tcPr>
            <w:tcW w:w="5758" w:type="dxa"/>
            <w:gridSpan w:val="4"/>
          </w:tcPr>
          <w:p w:rsidR="0040685B" w:rsidRPr="006B4B41" w:rsidRDefault="0040685B" w:rsidP="00551E4D">
            <w:pPr>
              <w:jc w:val="right"/>
              <w:rPr>
                <w:rFonts w:ascii="Tahoma" w:hAnsi="Tahoma" w:cs="Tahoma"/>
                <w:b/>
                <w:szCs w:val="24"/>
              </w:rPr>
            </w:pPr>
            <w:r w:rsidRPr="006B4B41">
              <w:rPr>
                <w:rFonts w:ascii="Tahoma" w:hAnsi="Tahoma" w:cs="Tahoma"/>
                <w:b/>
                <w:szCs w:val="24"/>
              </w:rPr>
              <w:t>Итого:</w:t>
            </w:r>
          </w:p>
        </w:tc>
        <w:tc>
          <w:tcPr>
            <w:tcW w:w="1437" w:type="dxa"/>
            <w:gridSpan w:val="2"/>
            <w:vAlign w:val="center"/>
          </w:tcPr>
          <w:p w:rsidR="0040685B" w:rsidRPr="006B4B41" w:rsidRDefault="0040685B" w:rsidP="00551E4D">
            <w:pPr>
              <w:jc w:val="center"/>
              <w:rPr>
                <w:rFonts w:ascii="Tahoma" w:hAnsi="Tahoma" w:cs="Tahoma"/>
                <w:b/>
                <w:color w:val="000000"/>
                <w:szCs w:val="24"/>
              </w:rPr>
            </w:pPr>
          </w:p>
        </w:tc>
      </w:tr>
      <w:tr w:rsidR="0040685B" w:rsidRPr="006B4B41" w:rsidTr="0040685B">
        <w:tc>
          <w:tcPr>
            <w:tcW w:w="3227" w:type="dxa"/>
            <w:gridSpan w:val="2"/>
          </w:tcPr>
          <w:p w:rsidR="0040685B" w:rsidRPr="006B4B41" w:rsidRDefault="0040685B" w:rsidP="00551E4D">
            <w:pPr>
              <w:jc w:val="right"/>
              <w:rPr>
                <w:rFonts w:ascii="Tahoma" w:hAnsi="Tahoma" w:cs="Tahoma"/>
                <w:b/>
                <w:szCs w:val="24"/>
              </w:rPr>
            </w:pPr>
          </w:p>
        </w:tc>
        <w:tc>
          <w:tcPr>
            <w:tcW w:w="5758" w:type="dxa"/>
            <w:gridSpan w:val="4"/>
          </w:tcPr>
          <w:p w:rsidR="0040685B" w:rsidRPr="006B4B41" w:rsidRDefault="0040685B" w:rsidP="00551E4D">
            <w:pPr>
              <w:jc w:val="right"/>
              <w:rPr>
                <w:rFonts w:ascii="Tahoma" w:hAnsi="Tahoma" w:cs="Tahoma"/>
                <w:b/>
                <w:szCs w:val="24"/>
              </w:rPr>
            </w:pPr>
            <w:r w:rsidRPr="006B4B41">
              <w:rPr>
                <w:rFonts w:ascii="Tahoma" w:hAnsi="Tahoma" w:cs="Tahoma"/>
                <w:b/>
                <w:szCs w:val="24"/>
              </w:rPr>
              <w:t>НДС:</w:t>
            </w:r>
          </w:p>
        </w:tc>
        <w:tc>
          <w:tcPr>
            <w:tcW w:w="1437" w:type="dxa"/>
            <w:gridSpan w:val="2"/>
            <w:vAlign w:val="center"/>
          </w:tcPr>
          <w:p w:rsidR="0040685B" w:rsidRPr="006B4B41" w:rsidRDefault="0040685B" w:rsidP="00551E4D">
            <w:pPr>
              <w:jc w:val="center"/>
              <w:rPr>
                <w:rFonts w:ascii="Tahoma" w:hAnsi="Tahoma" w:cs="Tahoma"/>
                <w:b/>
                <w:color w:val="000000"/>
                <w:szCs w:val="24"/>
              </w:rPr>
            </w:pPr>
          </w:p>
        </w:tc>
      </w:tr>
      <w:tr w:rsidR="0040685B" w:rsidRPr="006B4B41" w:rsidTr="0040685B">
        <w:tc>
          <w:tcPr>
            <w:tcW w:w="3227" w:type="dxa"/>
            <w:gridSpan w:val="2"/>
          </w:tcPr>
          <w:p w:rsidR="0040685B" w:rsidRPr="006B4B41" w:rsidRDefault="0040685B" w:rsidP="00551E4D">
            <w:pPr>
              <w:jc w:val="right"/>
              <w:rPr>
                <w:rFonts w:ascii="Tahoma" w:hAnsi="Tahoma" w:cs="Tahoma"/>
                <w:b/>
                <w:szCs w:val="24"/>
              </w:rPr>
            </w:pPr>
          </w:p>
        </w:tc>
        <w:tc>
          <w:tcPr>
            <w:tcW w:w="5758" w:type="dxa"/>
            <w:gridSpan w:val="4"/>
          </w:tcPr>
          <w:p w:rsidR="0040685B" w:rsidRPr="006B4B41" w:rsidRDefault="0040685B" w:rsidP="00551E4D">
            <w:pPr>
              <w:jc w:val="right"/>
              <w:rPr>
                <w:rFonts w:ascii="Tahoma" w:hAnsi="Tahoma" w:cs="Tahoma"/>
                <w:b/>
                <w:szCs w:val="24"/>
              </w:rPr>
            </w:pPr>
            <w:r w:rsidRPr="006B4B41">
              <w:rPr>
                <w:rFonts w:ascii="Tahoma" w:hAnsi="Tahoma" w:cs="Tahoma"/>
                <w:b/>
                <w:szCs w:val="24"/>
              </w:rPr>
              <w:t>Всего с НДС:</w:t>
            </w:r>
          </w:p>
        </w:tc>
        <w:tc>
          <w:tcPr>
            <w:tcW w:w="1437" w:type="dxa"/>
            <w:gridSpan w:val="2"/>
            <w:vAlign w:val="center"/>
          </w:tcPr>
          <w:p w:rsidR="0040685B" w:rsidRPr="006B4B41" w:rsidRDefault="0040685B" w:rsidP="00551E4D">
            <w:pPr>
              <w:jc w:val="center"/>
              <w:rPr>
                <w:rFonts w:ascii="Tahoma" w:hAnsi="Tahoma" w:cs="Tahoma"/>
                <w:b/>
                <w:szCs w:val="24"/>
              </w:rPr>
            </w:pPr>
          </w:p>
        </w:tc>
      </w:tr>
    </w:tbl>
    <w:p w:rsidR="00577B65" w:rsidRPr="00CF1D1D" w:rsidRDefault="00577B65" w:rsidP="00577B65">
      <w:pPr>
        <w:spacing w:after="0" w:line="240" w:lineRule="auto"/>
        <w:rPr>
          <w:rFonts w:ascii="Tahoma" w:hAnsi="Tahoma" w:cs="Tahoma"/>
        </w:rPr>
      </w:pPr>
    </w:p>
    <w:p w:rsidR="00577B65" w:rsidRPr="001C3AE8" w:rsidRDefault="00577B65" w:rsidP="00577B65">
      <w:pPr>
        <w:pStyle w:val="a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rsidR="00577B65" w:rsidRPr="001A7842" w:rsidRDefault="00577B65" w:rsidP="00577B65">
      <w:pPr>
        <w:pStyle w:val="ConsNormal"/>
        <w:ind w:firstLine="540"/>
        <w:jc w:val="both"/>
        <w:rPr>
          <w:rFonts w:ascii="Tahoma" w:hAnsi="Tahoma" w:cs="Tahoma"/>
          <w:b/>
          <w:bCs/>
          <w:sz w:val="22"/>
          <w:szCs w:val="22"/>
        </w:rPr>
      </w:pPr>
    </w:p>
    <w:p w:rsidR="00495204" w:rsidRPr="00D671D9" w:rsidRDefault="00495204" w:rsidP="004E3DCB">
      <w:pPr>
        <w:spacing w:after="0" w:line="240" w:lineRule="auto"/>
        <w:jc w:val="both"/>
        <w:rPr>
          <w:rFonts w:ascii="Tahoma" w:hAnsi="Tahoma" w:cs="Tahoma"/>
          <w:szCs w:val="24"/>
        </w:rPr>
      </w:pPr>
      <w:r w:rsidRPr="00454D69">
        <w:rPr>
          <w:rFonts w:ascii="Tahoma" w:hAnsi="Tahoma" w:cs="Tahoma"/>
        </w:rPr>
        <w:t xml:space="preserve">1. Срок поставки: </w:t>
      </w:r>
      <w:r w:rsidR="00C7443B" w:rsidRPr="003A6575">
        <w:rPr>
          <w:rFonts w:ascii="Tahoma" w:hAnsi="Tahoma" w:cs="Tahoma"/>
          <w:iCs/>
          <w:szCs w:val="24"/>
        </w:rPr>
        <w:t xml:space="preserve">Поставка Товара производится </w:t>
      </w:r>
      <w:r w:rsidR="00C7443B">
        <w:rPr>
          <w:rFonts w:ascii="Tahoma" w:hAnsi="Tahoma" w:cs="Tahoma"/>
          <w:iCs/>
          <w:szCs w:val="24"/>
        </w:rPr>
        <w:t>в течение ___ (_______) календарных дней с даты подписания договора</w:t>
      </w:r>
      <w:r w:rsidR="00AC4D58" w:rsidRPr="00AC4D58">
        <w:rPr>
          <w:rFonts w:ascii="Tahoma" w:hAnsi="Tahoma" w:cs="Tahoma"/>
          <w:iCs/>
          <w:szCs w:val="24"/>
        </w:rPr>
        <w:t>.</w:t>
      </w:r>
    </w:p>
    <w:p w:rsidR="00495204" w:rsidRPr="00454D69" w:rsidRDefault="00495204" w:rsidP="004E3DCB">
      <w:pPr>
        <w:spacing w:after="0" w:line="240" w:lineRule="auto"/>
        <w:jc w:val="both"/>
        <w:rPr>
          <w:rFonts w:ascii="Tahoma" w:hAnsi="Tahoma" w:cs="Tahoma"/>
        </w:rPr>
      </w:pPr>
      <w:r w:rsidRPr="00454D69">
        <w:rPr>
          <w:rFonts w:ascii="Tahoma" w:hAnsi="Tahoma" w:cs="Tahoma"/>
          <w:spacing w:val="-9"/>
        </w:rPr>
        <w:t>2. Условия оплаты:</w:t>
      </w:r>
      <w:r w:rsidR="004E3DCB">
        <w:rPr>
          <w:rFonts w:ascii="Tahoma" w:hAnsi="Tahoma" w:cs="Tahoma"/>
          <w:szCs w:val="24"/>
        </w:rPr>
        <w:t xml:space="preserve"> </w:t>
      </w:r>
      <w:r w:rsidR="00D31E1D" w:rsidRPr="002C789F">
        <w:rPr>
          <w:rFonts w:ascii="Tahoma" w:hAnsi="Tahoma" w:cs="Tahoma"/>
          <w:szCs w:val="24"/>
        </w:rPr>
        <w:t xml:space="preserve">Оплата цены Товара осуществляется Покупателем на основании подписанного Сторонами универсального передаточного документа (оформляется по форме НН.УПД-1.1; далее – УПД) с учетом актуальных изменений в форме счета-фактуры, установленных законодательством Российской Федерации в первый рабочий </w:t>
      </w:r>
      <w:r w:rsidR="00B874B7">
        <w:rPr>
          <w:rFonts w:ascii="Tahoma" w:hAnsi="Tahoma" w:cs="Tahoma"/>
          <w:szCs w:val="24"/>
        </w:rPr>
        <w:t>вторник</w:t>
      </w:r>
      <w:r w:rsidR="00D31E1D" w:rsidRPr="002C789F">
        <w:rPr>
          <w:rFonts w:ascii="Tahoma" w:hAnsi="Tahoma" w:cs="Tahoma"/>
          <w:szCs w:val="24"/>
        </w:rPr>
        <w:t xml:space="preserve"> после истечения    </w:t>
      </w:r>
      <w:r w:rsidR="00D31E1D">
        <w:rPr>
          <w:rFonts w:ascii="Tahoma" w:hAnsi="Tahoma" w:cs="Tahoma"/>
          <w:szCs w:val="24"/>
        </w:rPr>
        <w:t>____</w:t>
      </w:r>
      <w:r w:rsidR="00D31E1D" w:rsidRPr="002C789F">
        <w:rPr>
          <w:rFonts w:ascii="Tahoma" w:hAnsi="Tahoma" w:cs="Tahoma"/>
          <w:szCs w:val="24"/>
        </w:rPr>
        <w:t xml:space="preserve"> (</w:t>
      </w:r>
      <w:r w:rsidR="00D31E1D">
        <w:rPr>
          <w:rFonts w:ascii="Tahoma" w:hAnsi="Tahoma" w:cs="Tahoma"/>
          <w:szCs w:val="24"/>
        </w:rPr>
        <w:t>____________)</w:t>
      </w:r>
      <w:r w:rsidR="00D31E1D" w:rsidRPr="002C789F">
        <w:rPr>
          <w:rFonts w:ascii="Tahoma" w:hAnsi="Tahoma" w:cs="Tahoma"/>
          <w:szCs w:val="24"/>
        </w:rPr>
        <w:t xml:space="preserve"> календарных дней с даты получения от Поставщика оригиналов счета на оплату</w:t>
      </w:r>
      <w:r w:rsidR="004E3DCB" w:rsidRPr="00D91FD7">
        <w:rPr>
          <w:rFonts w:ascii="Tahoma" w:hAnsi="Tahoma" w:cs="Tahoma"/>
          <w:szCs w:val="24"/>
        </w:rPr>
        <w:t>.</w:t>
      </w:r>
    </w:p>
    <w:p w:rsidR="00495204" w:rsidRDefault="00495204" w:rsidP="004E3DCB">
      <w:pPr>
        <w:spacing w:after="0" w:line="240" w:lineRule="auto"/>
        <w:jc w:val="both"/>
        <w:rPr>
          <w:rFonts w:ascii="Tahoma" w:hAnsi="Tahoma" w:cs="Tahoma"/>
          <w:bCs/>
          <w:szCs w:val="24"/>
        </w:rPr>
      </w:pPr>
      <w:r w:rsidRPr="00454D69">
        <w:rPr>
          <w:rFonts w:ascii="Tahoma" w:hAnsi="Tahoma" w:cs="Tahoma"/>
        </w:rPr>
        <w:t xml:space="preserve">3. </w:t>
      </w:r>
      <w:r w:rsidR="000E0984" w:rsidRPr="00454D69">
        <w:rPr>
          <w:rFonts w:ascii="Tahoma" w:hAnsi="Tahoma" w:cs="Tahoma"/>
        </w:rPr>
        <w:t xml:space="preserve">Условия, место поставки: Доставка Товара до места поставки осуществляется силами и за счет Поставщика. Склад Покупателя по адресу: </w:t>
      </w:r>
      <w:r w:rsidR="000E0984" w:rsidRPr="00F3157C">
        <w:rPr>
          <w:rFonts w:ascii="Tahoma" w:hAnsi="Tahoma" w:cs="Tahoma"/>
          <w:bCs/>
          <w:szCs w:val="24"/>
        </w:rPr>
        <w:t>660010, г. Красноярск, проспект имени газеты «Красноярский рабочий», д. 150</w:t>
      </w:r>
      <w:r w:rsidR="00C873C6">
        <w:rPr>
          <w:rFonts w:ascii="Tahoma" w:hAnsi="Tahoma" w:cs="Tahoma"/>
          <w:iCs/>
          <w:color w:val="000000" w:themeColor="text1"/>
          <w:szCs w:val="24"/>
        </w:rPr>
        <w:t xml:space="preserve">. </w:t>
      </w:r>
    </w:p>
    <w:p w:rsidR="00577B65" w:rsidRDefault="00BD052E" w:rsidP="00E57AB9">
      <w:pPr>
        <w:spacing w:after="0" w:line="240" w:lineRule="auto"/>
        <w:jc w:val="both"/>
        <w:rPr>
          <w:rFonts w:ascii="Tahoma" w:hAnsi="Tahoma" w:cs="Tahoma"/>
          <w:szCs w:val="24"/>
        </w:rPr>
      </w:pPr>
      <w:r>
        <w:rPr>
          <w:rFonts w:ascii="Tahoma" w:hAnsi="Tahoma" w:cs="Tahoma"/>
          <w:szCs w:val="24"/>
        </w:rPr>
        <w:t>4</w:t>
      </w:r>
      <w:r w:rsidR="00DF3878">
        <w:rPr>
          <w:rFonts w:ascii="Tahoma" w:hAnsi="Tahoma" w:cs="Tahoma"/>
          <w:szCs w:val="24"/>
        </w:rPr>
        <w:t xml:space="preserve">. </w:t>
      </w:r>
      <w:r w:rsidR="00FD1ADF" w:rsidRPr="00FD1ADF">
        <w:rPr>
          <w:rFonts w:ascii="Tahoma" w:hAnsi="Tahoma" w:cs="Tahoma"/>
          <w:szCs w:val="24"/>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rsidR="00351F20" w:rsidRDefault="00351F20" w:rsidP="00351F20">
      <w:pPr>
        <w:spacing w:after="0" w:line="240" w:lineRule="auto"/>
        <w:jc w:val="both"/>
        <w:rPr>
          <w:rFonts w:ascii="Tahoma" w:hAnsi="Tahoma" w:cs="Tahoma"/>
          <w:szCs w:val="24"/>
        </w:rPr>
      </w:pPr>
      <w:bookmarkStart w:id="0" w:name="_GoBack"/>
      <w:r>
        <w:rPr>
          <w:rFonts w:ascii="Tahoma" w:hAnsi="Tahoma" w:cs="Tahoma"/>
          <w:szCs w:val="24"/>
        </w:rPr>
        <w:t>5</w:t>
      </w:r>
      <w:r>
        <w:rPr>
          <w:rFonts w:ascii="Tahoma" w:hAnsi="Tahoma" w:cs="Tahoma"/>
          <w:szCs w:val="24"/>
        </w:rPr>
        <w:t xml:space="preserve">. </w:t>
      </w:r>
      <w:r w:rsidRPr="00D5004A">
        <w:rPr>
          <w:rFonts w:ascii="Tahoma" w:hAnsi="Tahoma" w:cs="Tahoma"/>
          <w:color w:val="000000"/>
        </w:rPr>
        <w:t xml:space="preserve">Гарантийный срок </w:t>
      </w:r>
      <w:bookmarkEnd w:id="0"/>
      <w:r w:rsidRPr="00D5004A">
        <w:rPr>
          <w:rFonts w:ascii="Tahoma" w:hAnsi="Tahoma" w:cs="Tahoma"/>
          <w:color w:val="000000"/>
        </w:rPr>
        <w:t>предусматривается в документации, предоставляемой с Товаром, но в любом случае составля</w:t>
      </w:r>
      <w:r>
        <w:rPr>
          <w:rFonts w:ascii="Tahoma" w:hAnsi="Tahoma" w:cs="Tahoma"/>
          <w:color w:val="000000"/>
        </w:rPr>
        <w:t>ет</w:t>
      </w:r>
      <w:r w:rsidRPr="00D5004A">
        <w:rPr>
          <w:rFonts w:ascii="Tahoma" w:hAnsi="Tahoma" w:cs="Tahoma"/>
          <w:color w:val="000000"/>
        </w:rPr>
        <w:t xml:space="preserve"> не менее 12 месяцев с даты приемки товара Покупателем</w:t>
      </w:r>
    </w:p>
    <w:p w:rsidR="00C873C6" w:rsidRPr="00C873C6" w:rsidRDefault="00C873C6" w:rsidP="00E57AB9">
      <w:pPr>
        <w:spacing w:after="0" w:line="240" w:lineRule="auto"/>
        <w:jc w:val="both"/>
        <w:rPr>
          <w:rFonts w:ascii="Tahoma" w:hAnsi="Tahoma" w:cs="Tahoma"/>
          <w:i/>
          <w:szCs w:val="24"/>
        </w:rPr>
      </w:pPr>
    </w:p>
    <w:p w:rsidR="00C873C6" w:rsidRPr="00C873C6" w:rsidRDefault="00C873C6" w:rsidP="00E57AB9">
      <w:pPr>
        <w:spacing w:after="0" w:line="240" w:lineRule="auto"/>
        <w:jc w:val="both"/>
        <w:rPr>
          <w:rFonts w:ascii="Tahoma" w:hAnsi="Tahoma" w:cs="Tahoma"/>
          <w:i/>
          <w:szCs w:val="24"/>
        </w:rPr>
      </w:pPr>
    </w:p>
    <w:p w:rsidR="007C3393" w:rsidRDefault="007C3393" w:rsidP="00E57AB9">
      <w:pPr>
        <w:spacing w:after="0" w:line="240" w:lineRule="auto"/>
        <w:jc w:val="both"/>
        <w:rPr>
          <w:rFonts w:ascii="Tahoma" w:hAnsi="Tahoma" w:cs="Tahoma"/>
          <w:i/>
          <w:szCs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5"/>
        <w:gridCol w:w="4961"/>
      </w:tblGrid>
      <w:tr w:rsidR="00577B65" w:rsidRPr="00CF1D1D" w:rsidTr="00F206F8">
        <w:tc>
          <w:tcPr>
            <w:tcW w:w="5495"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w:t>
            </w:r>
            <w:r>
              <w:rPr>
                <w:rFonts w:ascii="Tahoma" w:hAnsi="Tahoma" w:cs="Tahoma"/>
              </w:rPr>
              <w:t>_____________________________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(фирм</w:t>
            </w:r>
            <w:r>
              <w:rPr>
                <w:rFonts w:ascii="Tahoma" w:hAnsi="Tahoma" w:cs="Tahoma"/>
                <w:b/>
                <w:bCs/>
                <w:i/>
                <w:iCs/>
                <w:vertAlign w:val="superscript"/>
              </w:rPr>
              <w:t>енное наименование</w:t>
            </w:r>
            <w:r w:rsidRPr="00CF1D1D">
              <w:rPr>
                <w:rFonts w:ascii="Tahoma" w:hAnsi="Tahoma" w:cs="Tahoma"/>
                <w:b/>
                <w:bCs/>
                <w:i/>
                <w:iCs/>
                <w:vertAlign w:val="superscript"/>
              </w:rPr>
              <w:t xml:space="preserve"> (в т.ч. организационно-правовая форма))</w:t>
            </w:r>
          </w:p>
        </w:tc>
        <w:tc>
          <w:tcPr>
            <w:tcW w:w="4961"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rPr>
            </w:pPr>
          </w:p>
        </w:tc>
      </w:tr>
      <w:tr w:rsidR="00577B65" w:rsidRPr="00CF1D1D" w:rsidTr="00F206F8">
        <w:tc>
          <w:tcPr>
            <w:tcW w:w="5495"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___________________________________</w:t>
            </w:r>
            <w:r w:rsidRPr="00CF1D1D">
              <w:rPr>
                <w:rFonts w:ascii="Tahoma" w:hAnsi="Tahoma" w:cs="Tahoma"/>
              </w:rPr>
              <w:tab/>
              <w:t xml:space="preserve">__  </w:t>
            </w:r>
          </w:p>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b/>
                <w:bCs/>
                <w:i/>
                <w:iCs/>
                <w:vertAlign w:val="superscript"/>
              </w:rPr>
              <w:t>(Подпись уполномоченного представителя)</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м.п.</w:t>
            </w:r>
          </w:p>
        </w:tc>
        <w:tc>
          <w:tcPr>
            <w:tcW w:w="4961"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(Имя и должность подписавшего)</w:t>
            </w:r>
          </w:p>
        </w:tc>
      </w:tr>
    </w:tbl>
    <w:p w:rsidR="002C4983" w:rsidRDefault="002C4983" w:rsidP="00E01CC2">
      <w:pPr>
        <w:spacing w:after="0" w:line="240" w:lineRule="auto"/>
      </w:pPr>
    </w:p>
    <w:p w:rsidR="00E01CC2" w:rsidRDefault="00E01CC2" w:rsidP="00E01CC2">
      <w:pPr>
        <w:spacing w:after="0" w:line="240" w:lineRule="auto"/>
      </w:pPr>
      <w:r>
        <w:t>Указать контактные данные</w:t>
      </w:r>
    </w:p>
    <w:p w:rsidR="00E01CC2" w:rsidRDefault="00E01CC2" w:rsidP="00A63B5B">
      <w:pPr>
        <w:spacing w:after="0" w:line="240" w:lineRule="auto"/>
      </w:pPr>
      <w:r>
        <w:t>специалиста по закупке</w:t>
      </w:r>
    </w:p>
    <w:p w:rsidR="008061E5" w:rsidRDefault="008061E5" w:rsidP="00A63B5B">
      <w:pPr>
        <w:spacing w:after="0" w:line="240" w:lineRule="auto"/>
      </w:pPr>
      <w:r>
        <w:t>(электронная почта, телефон)</w:t>
      </w:r>
    </w:p>
    <w:sectPr w:rsidR="008061E5" w:rsidSect="008061E5">
      <w:pgSz w:w="11906" w:h="16838"/>
      <w:pgMar w:top="567" w:right="849" w:bottom="568"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2E87" w:rsidRDefault="00D22E87" w:rsidP="00CB7353">
      <w:pPr>
        <w:spacing w:after="0" w:line="240" w:lineRule="auto"/>
      </w:pPr>
      <w:r>
        <w:separator/>
      </w:r>
    </w:p>
  </w:endnote>
  <w:endnote w:type="continuationSeparator" w:id="0">
    <w:p w:rsidR="00D22E87" w:rsidRDefault="00D22E87" w:rsidP="00CB7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2E87" w:rsidRDefault="00D22E87" w:rsidP="00CB7353">
      <w:pPr>
        <w:spacing w:after="0" w:line="240" w:lineRule="auto"/>
      </w:pPr>
      <w:r>
        <w:separator/>
      </w:r>
    </w:p>
  </w:footnote>
  <w:footnote w:type="continuationSeparator" w:id="0">
    <w:p w:rsidR="00D22E87" w:rsidRDefault="00D22E87" w:rsidP="00CB73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A1B35"/>
    <w:multiLevelType w:val="hybridMultilevel"/>
    <w:tmpl w:val="BB2C19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B90"/>
    <w:rsid w:val="000147BF"/>
    <w:rsid w:val="00034B90"/>
    <w:rsid w:val="000420FF"/>
    <w:rsid w:val="00050769"/>
    <w:rsid w:val="000722B0"/>
    <w:rsid w:val="00072312"/>
    <w:rsid w:val="00083C90"/>
    <w:rsid w:val="00097962"/>
    <w:rsid w:val="000C60B1"/>
    <w:rsid w:val="000C66C1"/>
    <w:rsid w:val="000D2255"/>
    <w:rsid w:val="000D4088"/>
    <w:rsid w:val="000D5C19"/>
    <w:rsid w:val="000E0984"/>
    <w:rsid w:val="000E4390"/>
    <w:rsid w:val="001028E2"/>
    <w:rsid w:val="00115EC9"/>
    <w:rsid w:val="00122B77"/>
    <w:rsid w:val="00136AC5"/>
    <w:rsid w:val="00141DE6"/>
    <w:rsid w:val="00152796"/>
    <w:rsid w:val="00157BFB"/>
    <w:rsid w:val="00171115"/>
    <w:rsid w:val="00187CEC"/>
    <w:rsid w:val="00187E64"/>
    <w:rsid w:val="00192815"/>
    <w:rsid w:val="001A2AA6"/>
    <w:rsid w:val="001A321E"/>
    <w:rsid w:val="001B111B"/>
    <w:rsid w:val="001B17B9"/>
    <w:rsid w:val="001B449A"/>
    <w:rsid w:val="001B647E"/>
    <w:rsid w:val="001D686F"/>
    <w:rsid w:val="00223465"/>
    <w:rsid w:val="002268A3"/>
    <w:rsid w:val="00230E3A"/>
    <w:rsid w:val="00247200"/>
    <w:rsid w:val="00253FC6"/>
    <w:rsid w:val="002709B2"/>
    <w:rsid w:val="0027270D"/>
    <w:rsid w:val="002772F9"/>
    <w:rsid w:val="0028227A"/>
    <w:rsid w:val="00290ADC"/>
    <w:rsid w:val="002950A8"/>
    <w:rsid w:val="002A0827"/>
    <w:rsid w:val="002A0C48"/>
    <w:rsid w:val="002C4983"/>
    <w:rsid w:val="002D664E"/>
    <w:rsid w:val="002E4934"/>
    <w:rsid w:val="002F1AB1"/>
    <w:rsid w:val="002F25CE"/>
    <w:rsid w:val="002F34AA"/>
    <w:rsid w:val="002F3A8C"/>
    <w:rsid w:val="002F4EEA"/>
    <w:rsid w:val="00305444"/>
    <w:rsid w:val="00310DF9"/>
    <w:rsid w:val="0032174D"/>
    <w:rsid w:val="0032688F"/>
    <w:rsid w:val="00334F98"/>
    <w:rsid w:val="0035131A"/>
    <w:rsid w:val="00351F20"/>
    <w:rsid w:val="003543C8"/>
    <w:rsid w:val="00376096"/>
    <w:rsid w:val="00387013"/>
    <w:rsid w:val="003933CA"/>
    <w:rsid w:val="003A55D4"/>
    <w:rsid w:val="003C43A5"/>
    <w:rsid w:val="003C43F7"/>
    <w:rsid w:val="003D18B6"/>
    <w:rsid w:val="003D2A29"/>
    <w:rsid w:val="003E39D2"/>
    <w:rsid w:val="004039E6"/>
    <w:rsid w:val="0040685B"/>
    <w:rsid w:val="00412408"/>
    <w:rsid w:val="0041423D"/>
    <w:rsid w:val="00430418"/>
    <w:rsid w:val="00436C43"/>
    <w:rsid w:val="00444DAC"/>
    <w:rsid w:val="00454D69"/>
    <w:rsid w:val="00461436"/>
    <w:rsid w:val="00471698"/>
    <w:rsid w:val="0048191C"/>
    <w:rsid w:val="00487A06"/>
    <w:rsid w:val="00494D58"/>
    <w:rsid w:val="00495204"/>
    <w:rsid w:val="004A01AC"/>
    <w:rsid w:val="004B3EBF"/>
    <w:rsid w:val="004C0D15"/>
    <w:rsid w:val="004D07F8"/>
    <w:rsid w:val="004E3DCB"/>
    <w:rsid w:val="004E7351"/>
    <w:rsid w:val="004F6E25"/>
    <w:rsid w:val="004F7379"/>
    <w:rsid w:val="00505B75"/>
    <w:rsid w:val="005231AF"/>
    <w:rsid w:val="00525FF1"/>
    <w:rsid w:val="005341B4"/>
    <w:rsid w:val="00554462"/>
    <w:rsid w:val="00556A98"/>
    <w:rsid w:val="0057038B"/>
    <w:rsid w:val="00577B65"/>
    <w:rsid w:val="005926D5"/>
    <w:rsid w:val="005A26BB"/>
    <w:rsid w:val="005E2715"/>
    <w:rsid w:val="005F02C5"/>
    <w:rsid w:val="006066FC"/>
    <w:rsid w:val="006069F3"/>
    <w:rsid w:val="00625764"/>
    <w:rsid w:val="006357C9"/>
    <w:rsid w:val="00646780"/>
    <w:rsid w:val="00660BB5"/>
    <w:rsid w:val="006649FC"/>
    <w:rsid w:val="00667F0D"/>
    <w:rsid w:val="00680C14"/>
    <w:rsid w:val="006A1D8C"/>
    <w:rsid w:val="006B4B41"/>
    <w:rsid w:val="00720FF0"/>
    <w:rsid w:val="00735212"/>
    <w:rsid w:val="00765950"/>
    <w:rsid w:val="00773978"/>
    <w:rsid w:val="007B2690"/>
    <w:rsid w:val="007B419A"/>
    <w:rsid w:val="007C3393"/>
    <w:rsid w:val="007C3498"/>
    <w:rsid w:val="007F579C"/>
    <w:rsid w:val="00805E86"/>
    <w:rsid w:val="008061E5"/>
    <w:rsid w:val="008108B4"/>
    <w:rsid w:val="00816B7E"/>
    <w:rsid w:val="00844317"/>
    <w:rsid w:val="008516F5"/>
    <w:rsid w:val="0086179C"/>
    <w:rsid w:val="00863EBB"/>
    <w:rsid w:val="008B24D1"/>
    <w:rsid w:val="008B3836"/>
    <w:rsid w:val="008C0898"/>
    <w:rsid w:val="008C7751"/>
    <w:rsid w:val="008D6881"/>
    <w:rsid w:val="008D774E"/>
    <w:rsid w:val="008E233B"/>
    <w:rsid w:val="00913EA5"/>
    <w:rsid w:val="00980A90"/>
    <w:rsid w:val="00985F5A"/>
    <w:rsid w:val="00994A59"/>
    <w:rsid w:val="009A5FCA"/>
    <w:rsid w:val="009B4A49"/>
    <w:rsid w:val="009C3869"/>
    <w:rsid w:val="009C5A93"/>
    <w:rsid w:val="009F373A"/>
    <w:rsid w:val="00A069E1"/>
    <w:rsid w:val="00A14DAC"/>
    <w:rsid w:val="00A32D69"/>
    <w:rsid w:val="00A360AC"/>
    <w:rsid w:val="00A5789A"/>
    <w:rsid w:val="00A63B5B"/>
    <w:rsid w:val="00A67BCB"/>
    <w:rsid w:val="00A72AE6"/>
    <w:rsid w:val="00A733E7"/>
    <w:rsid w:val="00A83E55"/>
    <w:rsid w:val="00A92168"/>
    <w:rsid w:val="00AA0D7C"/>
    <w:rsid w:val="00AB3EA8"/>
    <w:rsid w:val="00AC1CBB"/>
    <w:rsid w:val="00AC4D58"/>
    <w:rsid w:val="00AD089D"/>
    <w:rsid w:val="00AD5B1B"/>
    <w:rsid w:val="00AF39A6"/>
    <w:rsid w:val="00AF3DBC"/>
    <w:rsid w:val="00B023C4"/>
    <w:rsid w:val="00B26E92"/>
    <w:rsid w:val="00B401B1"/>
    <w:rsid w:val="00B85327"/>
    <w:rsid w:val="00B874B7"/>
    <w:rsid w:val="00BA02AF"/>
    <w:rsid w:val="00BC2753"/>
    <w:rsid w:val="00BD052E"/>
    <w:rsid w:val="00BD66D7"/>
    <w:rsid w:val="00BD6741"/>
    <w:rsid w:val="00C42254"/>
    <w:rsid w:val="00C50032"/>
    <w:rsid w:val="00C55CCA"/>
    <w:rsid w:val="00C616AE"/>
    <w:rsid w:val="00C624C3"/>
    <w:rsid w:val="00C7318B"/>
    <w:rsid w:val="00C73A4E"/>
    <w:rsid w:val="00C7443B"/>
    <w:rsid w:val="00C77BEA"/>
    <w:rsid w:val="00C85339"/>
    <w:rsid w:val="00C873C6"/>
    <w:rsid w:val="00C93E8B"/>
    <w:rsid w:val="00CA552C"/>
    <w:rsid w:val="00CB3935"/>
    <w:rsid w:val="00CB7353"/>
    <w:rsid w:val="00CC20B8"/>
    <w:rsid w:val="00CD333C"/>
    <w:rsid w:val="00CD4529"/>
    <w:rsid w:val="00CD7AF4"/>
    <w:rsid w:val="00CF1E4A"/>
    <w:rsid w:val="00D05A74"/>
    <w:rsid w:val="00D10C6A"/>
    <w:rsid w:val="00D1545B"/>
    <w:rsid w:val="00D15C7B"/>
    <w:rsid w:val="00D16036"/>
    <w:rsid w:val="00D162CE"/>
    <w:rsid w:val="00D221CB"/>
    <w:rsid w:val="00D22E87"/>
    <w:rsid w:val="00D24D79"/>
    <w:rsid w:val="00D31E1D"/>
    <w:rsid w:val="00D6477E"/>
    <w:rsid w:val="00D64BA8"/>
    <w:rsid w:val="00D671D9"/>
    <w:rsid w:val="00D72AEF"/>
    <w:rsid w:val="00DC224A"/>
    <w:rsid w:val="00DC4AEB"/>
    <w:rsid w:val="00DE21B2"/>
    <w:rsid w:val="00DF3878"/>
    <w:rsid w:val="00E01CC2"/>
    <w:rsid w:val="00E16443"/>
    <w:rsid w:val="00E54E3B"/>
    <w:rsid w:val="00E57AB9"/>
    <w:rsid w:val="00E57EB2"/>
    <w:rsid w:val="00E60B61"/>
    <w:rsid w:val="00E62727"/>
    <w:rsid w:val="00EA00E7"/>
    <w:rsid w:val="00ED5122"/>
    <w:rsid w:val="00ED5675"/>
    <w:rsid w:val="00EE5F1E"/>
    <w:rsid w:val="00EF78AA"/>
    <w:rsid w:val="00F206F8"/>
    <w:rsid w:val="00F36203"/>
    <w:rsid w:val="00F40A3E"/>
    <w:rsid w:val="00F42F64"/>
    <w:rsid w:val="00F475D9"/>
    <w:rsid w:val="00F50D1D"/>
    <w:rsid w:val="00F53EDF"/>
    <w:rsid w:val="00F711CC"/>
    <w:rsid w:val="00F84524"/>
    <w:rsid w:val="00FA57C5"/>
    <w:rsid w:val="00FB74D3"/>
    <w:rsid w:val="00FC609B"/>
    <w:rsid w:val="00FD1ADF"/>
    <w:rsid w:val="00FD600A"/>
    <w:rsid w:val="00FF1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3A8B3"/>
  <w15:docId w15:val="{2C32DE55-164D-4AF3-98E6-DFF2E7C0F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B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577B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577B65"/>
    <w:rPr>
      <w:rFonts w:ascii="Times New Roman" w:eastAsia="Times New Roman" w:hAnsi="Times New Roman" w:cs="Times New Roman"/>
      <w:sz w:val="24"/>
      <w:szCs w:val="24"/>
      <w:lang w:eastAsia="ru-RU"/>
    </w:rPr>
  </w:style>
  <w:style w:type="paragraph" w:customStyle="1" w:styleId="a5">
    <w:name w:val="Пункт б/н"/>
    <w:basedOn w:val="a"/>
    <w:rsid w:val="00577B65"/>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ConsNormal">
    <w:name w:val="ConsNormal"/>
    <w:rsid w:val="00577B65"/>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6">
    <w:name w:val="Table Grid"/>
    <w:basedOn w:val="a1"/>
    <w:uiPriority w:val="39"/>
    <w:rsid w:val="003760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basedOn w:val="a"/>
    <w:link w:val="a8"/>
    <w:uiPriority w:val="1"/>
    <w:qFormat/>
    <w:rsid w:val="00376096"/>
    <w:pPr>
      <w:spacing w:after="0" w:line="240" w:lineRule="auto"/>
    </w:pPr>
    <w:rPr>
      <w:i/>
      <w:iCs/>
      <w:sz w:val="20"/>
      <w:szCs w:val="20"/>
      <w:lang w:val="en-US" w:bidi="en-US"/>
    </w:rPr>
  </w:style>
  <w:style w:type="character" w:customStyle="1" w:styleId="a8">
    <w:name w:val="Без интервала Знак"/>
    <w:link w:val="a7"/>
    <w:uiPriority w:val="1"/>
    <w:rsid w:val="00376096"/>
    <w:rPr>
      <w:i/>
      <w:iCs/>
      <w:sz w:val="20"/>
      <w:szCs w:val="20"/>
      <w:lang w:val="en-US" w:bidi="en-US"/>
    </w:rPr>
  </w:style>
  <w:style w:type="paragraph" w:customStyle="1" w:styleId="Times12">
    <w:name w:val="Times 12"/>
    <w:basedOn w:val="a"/>
    <w:rsid w:val="00376096"/>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character" w:customStyle="1" w:styleId="Heading2">
    <w:name w:val="Heading #2_"/>
    <w:basedOn w:val="a0"/>
    <w:link w:val="Heading20"/>
    <w:rsid w:val="00376096"/>
    <w:rPr>
      <w:rFonts w:ascii="Cambria" w:eastAsia="Cambria" w:hAnsi="Cambria" w:cs="Cambria"/>
      <w:spacing w:val="-10"/>
      <w:sz w:val="28"/>
      <w:szCs w:val="28"/>
      <w:shd w:val="clear" w:color="auto" w:fill="FFFFFF"/>
    </w:rPr>
  </w:style>
  <w:style w:type="paragraph" w:customStyle="1" w:styleId="Heading20">
    <w:name w:val="Heading #2"/>
    <w:basedOn w:val="a"/>
    <w:link w:val="Heading2"/>
    <w:rsid w:val="00376096"/>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1">
    <w:name w:val="Без интервала1"/>
    <w:basedOn w:val="a"/>
    <w:rsid w:val="00C616AE"/>
    <w:pPr>
      <w:spacing w:after="0" w:line="240" w:lineRule="auto"/>
    </w:pPr>
    <w:rPr>
      <w:rFonts w:ascii="Calibri" w:eastAsia="Times New Roman" w:hAnsi="Calibri" w:cs="Times New Roman"/>
      <w:i/>
      <w:iCs/>
      <w:sz w:val="20"/>
      <w:szCs w:val="20"/>
      <w:lang w:val="en-US"/>
    </w:rPr>
  </w:style>
  <w:style w:type="paragraph" w:customStyle="1" w:styleId="4">
    <w:name w:val="Без интервала4"/>
    <w:basedOn w:val="a"/>
    <w:rsid w:val="00C616AE"/>
    <w:pPr>
      <w:spacing w:after="0" w:line="240" w:lineRule="auto"/>
    </w:pPr>
    <w:rPr>
      <w:rFonts w:ascii="Calibri" w:eastAsia="Times New Roman" w:hAnsi="Calibri" w:cs="Times New Roman"/>
      <w:i/>
      <w:iCs/>
      <w:sz w:val="20"/>
      <w:szCs w:val="20"/>
      <w:lang w:val="en-US"/>
    </w:rPr>
  </w:style>
  <w:style w:type="paragraph" w:customStyle="1" w:styleId="Style7">
    <w:name w:val="Style7"/>
    <w:basedOn w:val="a"/>
    <w:rsid w:val="00C616AE"/>
    <w:pPr>
      <w:autoSpaceDE w:val="0"/>
      <w:spacing w:after="0" w:line="254" w:lineRule="exact"/>
      <w:jc w:val="right"/>
    </w:pPr>
    <w:rPr>
      <w:rFonts w:ascii="Times New Roman" w:eastAsia="Gulim" w:hAnsi="Times New Roman" w:cs="Times New Roman"/>
      <w:sz w:val="24"/>
      <w:szCs w:val="24"/>
      <w:lang w:eastAsia="ar-SA"/>
    </w:rPr>
  </w:style>
  <w:style w:type="paragraph" w:styleId="a9">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a"/>
    <w:uiPriority w:val="99"/>
    <w:unhideWhenUsed/>
    <w:qFormat/>
    <w:rsid w:val="00CB7353"/>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9"/>
    <w:uiPriority w:val="99"/>
    <w:rsid w:val="00CB7353"/>
    <w:rPr>
      <w:rFonts w:ascii="Times New Roman" w:eastAsia="Times New Roman" w:hAnsi="Times New Roman" w:cs="Times New Roman"/>
      <w:sz w:val="20"/>
      <w:szCs w:val="20"/>
      <w:lang w:eastAsia="ru-RU"/>
    </w:rPr>
  </w:style>
  <w:style w:type="character" w:styleId="ab">
    <w:name w:val="footnote reference"/>
    <w:uiPriority w:val="99"/>
    <w:unhideWhenUsed/>
    <w:rsid w:val="00CB73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325</TotalTime>
  <Pages>1</Pages>
  <Words>324</Words>
  <Characters>1847</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Федорова Оксана Тимофеевна</cp:lastModifiedBy>
  <cp:revision>108</cp:revision>
  <dcterms:created xsi:type="dcterms:W3CDTF">2021-06-23T02:55:00Z</dcterms:created>
  <dcterms:modified xsi:type="dcterms:W3CDTF">2024-10-04T00:50:00Z</dcterms:modified>
</cp:coreProperties>
</file>